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 xml:space="preserve">Accordo Quadro per la fornitura di </w:t>
      </w:r>
      <w:r w:rsidR="00010AD8" w:rsidRPr="00010AD8">
        <w:rPr>
          <w:rFonts w:asciiTheme="minorHAnsi" w:hAnsiTheme="minorHAnsi" w:cs="Tahoma"/>
          <w:color w:val="auto"/>
          <w:sz w:val="22"/>
          <w:szCs w:val="22"/>
        </w:rPr>
        <w:t>vestiario per il personale di esazione e dei punti blu</w:t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735EE" w:rsidRDefault="00A65122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  <w:r>
        <w:rPr>
          <w:rFonts w:asciiTheme="minorHAnsi" w:hAnsiTheme="minorHAnsi" w:cs="Tahoma"/>
          <w:b w:val="0"/>
          <w:color w:val="auto"/>
          <w:sz w:val="22"/>
          <w:szCs w:val="22"/>
        </w:rPr>
        <w:t>CIG</w:t>
      </w:r>
      <w:r w:rsidR="00E85159" w:rsidRPr="00C738E3">
        <w:rPr>
          <w:rFonts w:asciiTheme="minorHAnsi" w:hAnsiTheme="minorHAnsi" w:cs="Tahoma"/>
          <w:b w:val="0"/>
          <w:color w:val="auto"/>
          <w:sz w:val="22"/>
          <w:szCs w:val="22"/>
        </w:rPr>
        <w:t xml:space="preserve">: </w:t>
      </w:r>
      <w:r w:rsidR="007D1781" w:rsidRPr="007D1781">
        <w:rPr>
          <w:rFonts w:asciiTheme="minorHAnsi" w:hAnsiTheme="minorHAnsi" w:cs="Tahoma"/>
          <w:b w:val="0"/>
          <w:color w:val="auto"/>
          <w:sz w:val="22"/>
          <w:szCs w:val="22"/>
        </w:rPr>
        <w:t>78153040E3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97516" w:rsidRPr="00A97516" w:rsidRDefault="00A1480A" w:rsidP="00A9751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A97516" w:rsidRDefault="00A97516" w:rsidP="00A97516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>
        <w:rPr>
          <w:rFonts w:asciiTheme="minorHAnsi" w:hAnsiTheme="minorHAnsi" w:cs="Tahoma"/>
          <w:sz w:val="20"/>
          <w:szCs w:val="20"/>
        </w:rPr>
        <w:t>i seguenti valori tecnici:</w:t>
      </w: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43"/>
        <w:gridCol w:w="1769"/>
        <w:gridCol w:w="1769"/>
        <w:gridCol w:w="1562"/>
        <w:gridCol w:w="1562"/>
      </w:tblGrid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39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 DI RIFERIMENTO MINIMI</w:t>
            </w: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Vmin</w:t>
            </w:r>
            <w:proofErr w:type="spellEnd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 DI RIFERIMENTO MASSIMI (</w:t>
            </w:r>
            <w:proofErr w:type="spellStart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Vmax</w:t>
            </w:r>
            <w:proofErr w:type="spellEnd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Norme di riferimento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 offerti dal concorrente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esterno della giacca a vento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Resistenza al </w:t>
            </w:r>
            <w:proofErr w:type="spellStart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vapor</w:t>
            </w:r>
            <w:proofErr w:type="spellEnd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d’acqua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6 m2 </w:t>
            </w:r>
            <w:proofErr w:type="spellStart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</w:t>
            </w:r>
            <w:proofErr w:type="spellEnd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/W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4 m2 </w:t>
            </w:r>
            <w:proofErr w:type="spellStart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</w:t>
            </w:r>
            <w:proofErr w:type="spellEnd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/W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11092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penetrazione dell’acqua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10.050 mmH2O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14.000 mmH2O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20811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1050 N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1300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930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1200 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ordito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50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80 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trama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40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70 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esterno del K way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630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360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700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ordito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19 N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trama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19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40N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esterno delle camicie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420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700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220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500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6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Allungamento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12%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14704-1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3%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5077 E 6330 ciclo 4N asciugatura in piano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Tessuto esterno dei pantaloni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1.250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1.500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630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900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6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Allungamento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16%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14704-1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3%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5077 E 6330 ciclo 4N asciugatura in piano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maglione collo alto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perforazione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310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600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 (2)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8%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UNI EN ISO  6330 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3759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5077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acido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alcalino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3/4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maglietta polo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perforazione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210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500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6%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UNI EN ISO  6330 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3759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5077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96C74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96C7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acido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96C74" w:rsidRDefault="007517B4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96C7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alcalino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gilet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perforazione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260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550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Stabilità dimensionale al lavaggio 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8%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UNI EN ISO  6330 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3759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5077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acido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alcalino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3/4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2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Numero certificati posseduti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20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certificazione di qualità ecologica ECOLABEL e/o OEKO TEX (una per tessuto)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Possesso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Possesso SI/NO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12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certificazione ISO 14001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Possesso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7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20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</w:t>
            </w:r>
            <w:r w:rsidR="002853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minimo riduzione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m</w:t>
            </w:r>
            <w:r w:rsidR="002853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assimo riduzione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Valore </w:t>
            </w:r>
            <w:r w:rsidR="002853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riduzione </w:t>
            </w: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offerto dal concorrente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2F" w:rsidRPr="00573C2F" w:rsidTr="0059668F">
        <w:trPr>
          <w:trHeight w:val="1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Condizioni migliorative di consegna</w:t>
            </w:r>
            <w:r w:rsidR="0028536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rispetto ai 60gg solari previsti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0gg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  <w:r w:rsidR="00573C2F"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0gg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</w:p>
    <w:p w:rsidR="004F4B71" w:rsidRPr="004F4B71" w:rsidRDefault="004F4B71" w:rsidP="00C20D26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AC0A71">
        <w:rPr>
          <w:rFonts w:asciiTheme="minorHAnsi" w:hAnsiTheme="minorHAnsi" w:cs="Tahoma"/>
          <w:sz w:val="20"/>
          <w:szCs w:val="20"/>
        </w:rPr>
        <w:t>n</w:t>
      </w:r>
      <w:r>
        <w:rPr>
          <w:rFonts w:asciiTheme="minorHAnsi" w:hAnsiTheme="minorHAnsi" w:cs="Tahoma"/>
          <w:sz w:val="20"/>
          <w:szCs w:val="20"/>
        </w:rPr>
        <w:t xml:space="preserve"> fede</w:t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  <w:t>Luogo, data</w:t>
      </w:r>
    </w:p>
    <w:sectPr w:rsidR="004F4B71" w:rsidRPr="004F4B71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5E" w:rsidRDefault="0063445E" w:rsidP="00B210BB">
      <w:r>
        <w:separator/>
      </w:r>
    </w:p>
  </w:endnote>
  <w:endnote w:type="continuationSeparator" w:id="0">
    <w:p w:rsidR="0063445E" w:rsidRDefault="0063445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A97516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Accordo Quadro per la </w:t>
    </w:r>
    <w:r w:rsidR="00AC0A71" w:rsidRPr="00A65122">
      <w:rPr>
        <w:rFonts w:cs="Tahoma"/>
      </w:rPr>
      <w:t xml:space="preserve">fornitura di </w:t>
    </w:r>
    <w:r w:rsidR="00AC0A71" w:rsidRPr="00010AD8">
      <w:rPr>
        <w:rFonts w:cs="Tahoma"/>
      </w:rPr>
      <w:t>vestiario per il personale di esazione e dei punti blu</w:t>
    </w:r>
    <w:r w:rsidR="00AC0A71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Pr="00A97516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5E" w:rsidRDefault="0063445E" w:rsidP="00B210BB">
      <w:r>
        <w:separator/>
      </w:r>
    </w:p>
  </w:footnote>
  <w:footnote w:type="continuationSeparator" w:id="0">
    <w:p w:rsidR="0063445E" w:rsidRDefault="0063445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A97516">
      <w:rPr>
        <w:rFonts w:asciiTheme="majorHAnsi" w:eastAsiaTheme="majorEastAsia" w:hAnsiTheme="majorHAnsi" w:cstheme="majorBidi"/>
        <w:sz w:val="32"/>
        <w:szCs w:val="32"/>
      </w:rPr>
      <w:t>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0AD8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05EEC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8536E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73C2F"/>
    <w:rsid w:val="00587B10"/>
    <w:rsid w:val="00587BDC"/>
    <w:rsid w:val="0059668F"/>
    <w:rsid w:val="00596C74"/>
    <w:rsid w:val="005A4A3C"/>
    <w:rsid w:val="005B6B6C"/>
    <w:rsid w:val="005B776F"/>
    <w:rsid w:val="005C22F1"/>
    <w:rsid w:val="005C36D6"/>
    <w:rsid w:val="005C3D97"/>
    <w:rsid w:val="005F0DC3"/>
    <w:rsid w:val="005F0FBC"/>
    <w:rsid w:val="005F371E"/>
    <w:rsid w:val="0062745D"/>
    <w:rsid w:val="0063445E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C4203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17B4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1781"/>
    <w:rsid w:val="007D4BFE"/>
    <w:rsid w:val="007E6AA5"/>
    <w:rsid w:val="007E7C27"/>
    <w:rsid w:val="007F016C"/>
    <w:rsid w:val="007F0DE9"/>
    <w:rsid w:val="0081549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2E2D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07AD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5122"/>
    <w:rsid w:val="00A6678B"/>
    <w:rsid w:val="00A773A6"/>
    <w:rsid w:val="00A82DA2"/>
    <w:rsid w:val="00A97201"/>
    <w:rsid w:val="00A97516"/>
    <w:rsid w:val="00A97C07"/>
    <w:rsid w:val="00AA60B6"/>
    <w:rsid w:val="00AA651F"/>
    <w:rsid w:val="00AA71EF"/>
    <w:rsid w:val="00AB059D"/>
    <w:rsid w:val="00AB0F38"/>
    <w:rsid w:val="00AB7D6E"/>
    <w:rsid w:val="00AC0A71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C0123D"/>
    <w:rsid w:val="00C20D26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1D764E5-7394-4A44-9A0F-5B11732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9191-66EA-4D1C-91BC-A6ED4C34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Quattrocchi, Vincenzo Paolo</cp:lastModifiedBy>
  <cp:revision>3</cp:revision>
  <cp:lastPrinted>2017-10-18T06:23:00Z</cp:lastPrinted>
  <dcterms:created xsi:type="dcterms:W3CDTF">2019-04-30T14:35:00Z</dcterms:created>
  <dcterms:modified xsi:type="dcterms:W3CDTF">2019-05-06T11:27:00Z</dcterms:modified>
</cp:coreProperties>
</file>